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CDCA" w14:textId="77777777" w:rsidR="00710B9D" w:rsidRPr="00312CBA" w:rsidRDefault="00710B9D" w:rsidP="00710B9D">
      <w:pPr>
        <w:ind w:left="-540" w:right="-180"/>
        <w:rPr>
          <w:rFonts w:ascii="Times New Roman" w:hAnsi="Times New Roman" w:cs="Times New Roman"/>
        </w:rPr>
      </w:pPr>
      <w:r w:rsidRPr="00312CB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3D752" wp14:editId="71A81411">
                <wp:simplePos x="0" y="0"/>
                <wp:positionH relativeFrom="column">
                  <wp:posOffset>1257300</wp:posOffset>
                </wp:positionH>
                <wp:positionV relativeFrom="paragraph">
                  <wp:posOffset>53340</wp:posOffset>
                </wp:positionV>
                <wp:extent cx="4114800" cy="1257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B9C0F" w14:textId="77777777" w:rsidR="00710B9D" w:rsidRDefault="00710B9D" w:rsidP="00710B9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Teton County Fire Protection District</w:t>
                            </w:r>
                          </w:p>
                          <w:p w14:paraId="596EEE33" w14:textId="77777777" w:rsidR="00710B9D" w:rsidRDefault="00710B9D" w:rsidP="00710B9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cstheme="minorHAnsi"/>
                                    <w:b/>
                                    <w:sz w:val="32"/>
                                    <w:szCs w:val="32"/>
                                  </w:rPr>
                                  <w:t>P.O. Box</w:t>
                                </w:r>
                              </w:smartTag>
                              <w:r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474</w:t>
                              </w:r>
                            </w:smartTag>
                          </w:p>
                          <w:p w14:paraId="0FB4F305" w14:textId="77777777" w:rsidR="00710B9D" w:rsidRDefault="00710B9D" w:rsidP="00710B9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911 N. Hwy 33</w:t>
                            </w:r>
                          </w:p>
                          <w:p w14:paraId="2BDBCE26" w14:textId="77777777" w:rsidR="00710B9D" w:rsidRDefault="00710B9D" w:rsidP="00710B9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cstheme="minorHAnsi"/>
                                    <w:b/>
                                    <w:sz w:val="32"/>
                                    <w:szCs w:val="32"/>
                                  </w:rPr>
                                  <w:t>Driggs</w:t>
                                </w:r>
                              </w:smartTag>
                              <w:r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cstheme="minorHAnsi"/>
                                    <w:b/>
                                    <w:sz w:val="32"/>
                                    <w:szCs w:val="32"/>
                                  </w:rPr>
                                  <w:t>ID</w:t>
                                </w:r>
                              </w:smartTag>
                              <w:r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cstheme="minorHAnsi"/>
                                    <w:b/>
                                    <w:sz w:val="32"/>
                                    <w:szCs w:val="32"/>
                                  </w:rPr>
                                  <w:t>83422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3D7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pt;margin-top:4.2pt;width:324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" stroked="f">
                <v:textbox>
                  <w:txbxContent>
                    <w:p w14:paraId="750B9C0F" w14:textId="77777777" w:rsidR="00710B9D" w:rsidRDefault="00710B9D" w:rsidP="00710B9D">
                      <w:pPr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Teton County Fire Protection District</w:t>
                      </w:r>
                    </w:p>
                    <w:p w14:paraId="596EEE33" w14:textId="77777777" w:rsidR="00710B9D" w:rsidRDefault="00710B9D" w:rsidP="00710B9D">
                      <w:pPr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P.O. Box</w:t>
                          </w:r>
                        </w:smartTag>
                        <w:r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474</w:t>
                        </w:r>
                      </w:smartTag>
                    </w:p>
                    <w:p w14:paraId="0FB4F305" w14:textId="77777777" w:rsidR="00710B9D" w:rsidRDefault="00710B9D" w:rsidP="00710B9D">
                      <w:pPr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911 N. Hwy 33</w:t>
                      </w:r>
                    </w:p>
                    <w:p w14:paraId="2BDBCE26" w14:textId="77777777" w:rsidR="00710B9D" w:rsidRDefault="00710B9D" w:rsidP="00710B9D">
                      <w:pPr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Driggs</w:t>
                          </w:r>
                        </w:smartTag>
                        <w:r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ID</w:t>
                          </w:r>
                        </w:smartTag>
                        <w:r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  </w:t>
                        </w:r>
                        <w:smartTag w:uri="urn:schemas-microsoft-com:office:smarttags" w:element="PostalCode">
                          <w:r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83422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  <w:noProof/>
        </w:rPr>
        <w:drawing>
          <wp:inline distT="0" distB="0" distL="0" distR="0" wp14:anchorId="5816C19E" wp14:editId="7C0EA489">
            <wp:extent cx="108585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  <w:r w:rsidRPr="00312CBA">
        <w:rPr>
          <w:rFonts w:ascii="Times New Roman" w:hAnsi="Times New Roman" w:cs="Times New Roman"/>
        </w:rPr>
        <w:tab/>
      </w:r>
    </w:p>
    <w:p w14:paraId="54D27CCC" w14:textId="779B4075" w:rsidR="00710B9D" w:rsidRPr="00312CBA" w:rsidRDefault="00E95836" w:rsidP="00710B9D">
      <w:pPr>
        <w:pStyle w:val="Defaul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Monday</w:t>
      </w:r>
      <w:r w:rsidR="004D1006">
        <w:rPr>
          <w:rFonts w:ascii="Times New Roman" w:hAnsi="Times New Roman" w:cs="Times New Roman"/>
          <w:b/>
        </w:rPr>
        <w:t xml:space="preserve">, </w:t>
      </w:r>
      <w:r w:rsidR="00356578">
        <w:rPr>
          <w:rFonts w:ascii="Times New Roman" w:hAnsi="Times New Roman" w:cs="Times New Roman"/>
          <w:b/>
        </w:rPr>
        <w:t>April 28</w:t>
      </w:r>
      <w:r w:rsidR="004D1006">
        <w:rPr>
          <w:rFonts w:ascii="Times New Roman" w:hAnsi="Times New Roman" w:cs="Times New Roman"/>
          <w:b/>
        </w:rPr>
        <w:t>, 202</w:t>
      </w:r>
      <w:r w:rsidR="00ED55F4">
        <w:rPr>
          <w:rFonts w:ascii="Times New Roman" w:hAnsi="Times New Roman" w:cs="Times New Roman"/>
          <w:b/>
        </w:rPr>
        <w:t>5</w:t>
      </w:r>
      <w:r w:rsidR="00710B9D" w:rsidRPr="00312CBA">
        <w:rPr>
          <w:rFonts w:ascii="Times New Roman" w:hAnsi="Times New Roman" w:cs="Times New Roman"/>
          <w:b/>
        </w:rPr>
        <w:t xml:space="preserve">- </w:t>
      </w:r>
      <w:r w:rsidR="00710B9D" w:rsidRPr="00312CBA">
        <w:rPr>
          <w:rFonts w:ascii="Times New Roman" w:hAnsi="Times New Roman" w:cs="Times New Roman"/>
          <w:b/>
          <w:bCs/>
        </w:rPr>
        <w:t>Driggs Fire Station, as well as Teleconferenced via Zoom</w:t>
      </w:r>
    </w:p>
    <w:p w14:paraId="2A0A83B7" w14:textId="77777777" w:rsidR="00710B9D" w:rsidRPr="00312CBA" w:rsidRDefault="00710B9D" w:rsidP="00710B9D">
      <w:pPr>
        <w:spacing w:line="160" w:lineRule="exact"/>
        <w:ind w:right="-360"/>
        <w:rPr>
          <w:rFonts w:ascii="Times New Roman" w:hAnsi="Times New Roman" w:cs="Times New Roman"/>
          <w:b/>
        </w:rPr>
      </w:pPr>
    </w:p>
    <w:p w14:paraId="706BC2A4" w14:textId="77777777" w:rsidR="00710B9D" w:rsidRPr="00312CBA" w:rsidRDefault="00710B9D" w:rsidP="00710B9D">
      <w:pPr>
        <w:spacing w:line="160" w:lineRule="exact"/>
        <w:ind w:right="-360"/>
        <w:rPr>
          <w:rFonts w:ascii="Times New Roman" w:hAnsi="Times New Roman" w:cs="Times New Roman"/>
          <w:b/>
        </w:rPr>
      </w:pPr>
      <w:r w:rsidRPr="00312CBA">
        <w:rPr>
          <w:rFonts w:ascii="Times New Roman" w:hAnsi="Times New Roman" w:cs="Times New Roman"/>
          <w:b/>
        </w:rPr>
        <w:t>In Attendance:</w:t>
      </w:r>
    </w:p>
    <w:p w14:paraId="71171280" w14:textId="6C46DFCA" w:rsidR="00710B9D" w:rsidRPr="00312CBA" w:rsidRDefault="00710B9D" w:rsidP="00710B9D">
      <w:pPr>
        <w:spacing w:line="200" w:lineRule="exact"/>
        <w:ind w:right="-288"/>
        <w:rPr>
          <w:rFonts w:ascii="Times New Roman" w:hAnsi="Times New Roman" w:cs="Times New Roman"/>
        </w:rPr>
      </w:pPr>
      <w:r w:rsidRPr="00312CBA">
        <w:rPr>
          <w:rFonts w:ascii="Times New Roman" w:hAnsi="Times New Roman" w:cs="Times New Roman"/>
        </w:rPr>
        <w:t>Jason Letham, Fire Commissioner</w:t>
      </w:r>
    </w:p>
    <w:p w14:paraId="79ACD5D4" w14:textId="1A50A069" w:rsidR="00710B9D" w:rsidRDefault="00710B9D" w:rsidP="00710B9D">
      <w:pPr>
        <w:spacing w:line="200" w:lineRule="exact"/>
        <w:ind w:right="-288"/>
        <w:rPr>
          <w:rFonts w:ascii="Times New Roman" w:hAnsi="Times New Roman" w:cs="Times New Roman"/>
        </w:rPr>
      </w:pPr>
      <w:r w:rsidRPr="00312CBA">
        <w:rPr>
          <w:rFonts w:ascii="Times New Roman" w:hAnsi="Times New Roman" w:cs="Times New Roman"/>
        </w:rPr>
        <w:t>Bob Foster, Fire Commissioner</w:t>
      </w:r>
    </w:p>
    <w:p w14:paraId="2226A294" w14:textId="3C27A273" w:rsidR="006407CE" w:rsidRPr="00312CBA" w:rsidRDefault="006407CE" w:rsidP="00710B9D">
      <w:pPr>
        <w:spacing w:line="200" w:lineRule="exact"/>
        <w:ind w:right="-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Erin Borbet, Fire Commissioner</w:t>
      </w:r>
      <w:r w:rsidR="004E3C48">
        <w:rPr>
          <w:rFonts w:ascii="Times New Roman" w:hAnsi="Times New Roman" w:cs="Times New Roman"/>
        </w:rPr>
        <w:t>-</w:t>
      </w:r>
      <w:r w:rsidR="00356578">
        <w:rPr>
          <w:rFonts w:ascii="Times New Roman" w:hAnsi="Times New Roman" w:cs="Times New Roman"/>
        </w:rPr>
        <w:t>via zoom</w:t>
      </w:r>
    </w:p>
    <w:p w14:paraId="45B75550" w14:textId="0CFAF6CE" w:rsidR="006407CE" w:rsidRDefault="006407CE" w:rsidP="00710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Maltaverne, Fire Chief</w:t>
      </w:r>
    </w:p>
    <w:p w14:paraId="460D185F" w14:textId="737DAC83" w:rsidR="004278C7" w:rsidRDefault="004A61AF" w:rsidP="00710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Billy Fox</w:t>
      </w:r>
    </w:p>
    <w:p w14:paraId="135DD6EB" w14:textId="05169ADB" w:rsidR="000774BD" w:rsidRDefault="000774BD" w:rsidP="00710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 Rutten</w:t>
      </w:r>
    </w:p>
    <w:p w14:paraId="512E7C30" w14:textId="578FE87F" w:rsidR="005A3B5C" w:rsidRDefault="005A3B5C" w:rsidP="00710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Wright</w:t>
      </w:r>
    </w:p>
    <w:p w14:paraId="45F6A84E" w14:textId="339EF1AA" w:rsidR="005A3B5C" w:rsidRDefault="005A3B5C" w:rsidP="00710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 Schauster- Deputy Chief of Operations</w:t>
      </w:r>
    </w:p>
    <w:p w14:paraId="5A34AE88" w14:textId="422AA2FC" w:rsidR="004278C7" w:rsidRDefault="004278C7" w:rsidP="00710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Mariana O’Neill -CFO</w:t>
      </w:r>
    </w:p>
    <w:p w14:paraId="13787B00" w14:textId="77777777" w:rsidR="003B1675" w:rsidRPr="003B1675" w:rsidRDefault="003B1675" w:rsidP="00710B9D">
      <w:pPr>
        <w:rPr>
          <w:rFonts w:ascii="Times New Roman" w:hAnsi="Times New Roman" w:cs="Times New Roman"/>
        </w:rPr>
      </w:pPr>
    </w:p>
    <w:p w14:paraId="7AF9888B" w14:textId="77777777" w:rsidR="00B3124E" w:rsidRDefault="00B3124E" w:rsidP="00710B9D">
      <w:pPr>
        <w:rPr>
          <w:rFonts w:ascii="Times New Roman" w:hAnsi="Times New Roman" w:cs="Times New Roman"/>
          <w:b/>
          <w:i/>
        </w:rPr>
      </w:pPr>
    </w:p>
    <w:p w14:paraId="5524AE43" w14:textId="185B0CB9" w:rsidR="00710B9D" w:rsidRDefault="00710B9D" w:rsidP="00710B9D">
      <w:pPr>
        <w:rPr>
          <w:rFonts w:ascii="Times New Roman" w:hAnsi="Times New Roman" w:cs="Times New Roman"/>
          <w:b/>
          <w:i/>
        </w:rPr>
      </w:pPr>
      <w:r w:rsidRPr="00312CBA">
        <w:rPr>
          <w:rFonts w:ascii="Times New Roman" w:hAnsi="Times New Roman" w:cs="Times New Roman"/>
          <w:b/>
          <w:i/>
        </w:rPr>
        <w:t xml:space="preserve">Meeting began @ </w:t>
      </w:r>
      <w:r w:rsidR="00984A34">
        <w:rPr>
          <w:rFonts w:ascii="Times New Roman" w:hAnsi="Times New Roman" w:cs="Times New Roman"/>
          <w:b/>
          <w:i/>
        </w:rPr>
        <w:t>09</w:t>
      </w:r>
      <w:r w:rsidR="003C70B7" w:rsidRPr="00312CBA">
        <w:rPr>
          <w:rFonts w:ascii="Times New Roman" w:hAnsi="Times New Roman" w:cs="Times New Roman"/>
          <w:b/>
          <w:i/>
        </w:rPr>
        <w:t>0</w:t>
      </w:r>
      <w:r w:rsidR="00AE1469">
        <w:rPr>
          <w:rFonts w:ascii="Times New Roman" w:hAnsi="Times New Roman" w:cs="Times New Roman"/>
          <w:b/>
          <w:i/>
        </w:rPr>
        <w:t>5</w:t>
      </w:r>
      <w:r w:rsidR="003C70B7" w:rsidRPr="00312CBA">
        <w:rPr>
          <w:rFonts w:ascii="Times New Roman" w:hAnsi="Times New Roman" w:cs="Times New Roman"/>
          <w:b/>
          <w:i/>
        </w:rPr>
        <w:t xml:space="preserve"> </w:t>
      </w:r>
      <w:r w:rsidRPr="00312CBA">
        <w:rPr>
          <w:rFonts w:ascii="Times New Roman" w:hAnsi="Times New Roman" w:cs="Times New Roman"/>
          <w:b/>
          <w:i/>
        </w:rPr>
        <w:t>hours.</w:t>
      </w:r>
    </w:p>
    <w:p w14:paraId="381EA21A" w14:textId="77777777" w:rsidR="00857971" w:rsidRDefault="00857971" w:rsidP="00710B9D">
      <w:pPr>
        <w:rPr>
          <w:rFonts w:ascii="Times New Roman" w:hAnsi="Times New Roman" w:cs="Times New Roman"/>
          <w:b/>
          <w:i/>
        </w:rPr>
      </w:pPr>
    </w:p>
    <w:p w14:paraId="505EFD17" w14:textId="77777777" w:rsidR="00857971" w:rsidRPr="009D56A8" w:rsidRDefault="00857971" w:rsidP="0085797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Commissioner Letham called the meeting to order at 09:05am.</w:t>
      </w:r>
    </w:p>
    <w:p w14:paraId="76DB2673" w14:textId="77777777" w:rsidR="00857971" w:rsidRDefault="00857971" w:rsidP="00710B9D">
      <w:pPr>
        <w:rPr>
          <w:rFonts w:ascii="Times New Roman" w:hAnsi="Times New Roman" w:cs="Times New Roman"/>
          <w:b/>
          <w:i/>
        </w:rPr>
      </w:pPr>
    </w:p>
    <w:p w14:paraId="14EC37D2" w14:textId="77777777" w:rsidR="00413AD8" w:rsidRDefault="00413AD8" w:rsidP="00710B9D">
      <w:pPr>
        <w:rPr>
          <w:rFonts w:ascii="Times New Roman" w:hAnsi="Times New Roman" w:cs="Times New Roman"/>
          <w:b/>
          <w:i/>
        </w:rPr>
      </w:pPr>
    </w:p>
    <w:p w14:paraId="64F49000" w14:textId="2C5C6F67" w:rsidR="00413AD8" w:rsidRPr="00106182" w:rsidRDefault="008A0297" w:rsidP="00710B9D">
      <w:pPr>
        <w:rPr>
          <w:rFonts w:ascii="Times" w:hAnsi="Times" w:cs="Times"/>
          <w:bCs/>
          <w:iCs/>
        </w:rPr>
      </w:pPr>
      <w:r w:rsidRPr="00106182">
        <w:rPr>
          <w:rFonts w:ascii="Times" w:hAnsi="Times" w:cs="Times"/>
          <w:bCs/>
          <w:iCs/>
        </w:rPr>
        <w:t>Chief Maltaverne</w:t>
      </w:r>
      <w:r w:rsidR="00873989" w:rsidRPr="00106182">
        <w:rPr>
          <w:rFonts w:ascii="Times" w:hAnsi="Times" w:cs="Times"/>
          <w:bCs/>
          <w:iCs/>
        </w:rPr>
        <w:t xml:space="preserve"> identified three </w:t>
      </w:r>
      <w:r w:rsidR="00144FD3" w:rsidRPr="00106182">
        <w:rPr>
          <w:rFonts w:ascii="Times" w:hAnsi="Times" w:cs="Times"/>
          <w:bCs/>
          <w:iCs/>
        </w:rPr>
        <w:t>main areas of discussion for the contract renewal:</w:t>
      </w:r>
    </w:p>
    <w:p w14:paraId="08779BA6" w14:textId="221B043F" w:rsidR="00144FD3" w:rsidRPr="00106182" w:rsidRDefault="00144FD3" w:rsidP="00144FD3">
      <w:pPr>
        <w:pStyle w:val="ListParagraph"/>
        <w:numPr>
          <w:ilvl w:val="0"/>
          <w:numId w:val="3"/>
        </w:numPr>
        <w:rPr>
          <w:rFonts w:ascii="Times" w:hAnsi="Times" w:cs="Times"/>
          <w:bCs/>
          <w:iCs/>
        </w:rPr>
      </w:pPr>
      <w:r w:rsidRPr="00106182">
        <w:rPr>
          <w:rFonts w:ascii="Times" w:hAnsi="Times" w:cs="Times"/>
          <w:bCs/>
          <w:iCs/>
        </w:rPr>
        <w:t xml:space="preserve">Financial-Wages and </w:t>
      </w:r>
      <w:r w:rsidR="000B1257" w:rsidRPr="00106182">
        <w:rPr>
          <w:rFonts w:ascii="Times" w:hAnsi="Times" w:cs="Times"/>
          <w:bCs/>
          <w:iCs/>
        </w:rPr>
        <w:t>Benefits.</w:t>
      </w:r>
    </w:p>
    <w:p w14:paraId="3B65AC35" w14:textId="191CF477" w:rsidR="00144FD3" w:rsidRPr="00106182" w:rsidRDefault="00144FD3" w:rsidP="00144FD3">
      <w:pPr>
        <w:pStyle w:val="ListParagraph"/>
        <w:numPr>
          <w:ilvl w:val="0"/>
          <w:numId w:val="3"/>
        </w:numPr>
        <w:rPr>
          <w:rFonts w:ascii="Times" w:hAnsi="Times" w:cs="Times"/>
          <w:bCs/>
          <w:iCs/>
        </w:rPr>
      </w:pPr>
      <w:r w:rsidRPr="00106182">
        <w:rPr>
          <w:rFonts w:ascii="Times" w:hAnsi="Times" w:cs="Times"/>
          <w:bCs/>
          <w:iCs/>
        </w:rPr>
        <w:t>Language</w:t>
      </w:r>
      <w:r w:rsidR="000B1257" w:rsidRPr="00106182">
        <w:rPr>
          <w:rFonts w:ascii="Times" w:hAnsi="Times" w:cs="Times"/>
          <w:bCs/>
          <w:iCs/>
        </w:rPr>
        <w:t xml:space="preserve"> – Articles in the contract that need language updates;</w:t>
      </w:r>
      <w:r w:rsidRPr="00106182">
        <w:rPr>
          <w:rFonts w:ascii="Times" w:hAnsi="Times" w:cs="Times"/>
          <w:bCs/>
          <w:iCs/>
        </w:rPr>
        <w:t xml:space="preserve"> </w:t>
      </w:r>
    </w:p>
    <w:p w14:paraId="47D8BB5F" w14:textId="77777777" w:rsidR="009E008A" w:rsidRPr="00106182" w:rsidRDefault="000B1257" w:rsidP="005B6743">
      <w:pPr>
        <w:pStyle w:val="ListParagraph"/>
        <w:numPr>
          <w:ilvl w:val="0"/>
          <w:numId w:val="3"/>
        </w:numPr>
        <w:rPr>
          <w:rFonts w:ascii="Times" w:hAnsi="Times" w:cs="Times"/>
          <w:bCs/>
          <w:sz w:val="24"/>
          <w:szCs w:val="24"/>
        </w:rPr>
      </w:pPr>
      <w:r w:rsidRPr="00106182">
        <w:rPr>
          <w:rFonts w:ascii="Times" w:hAnsi="Times" w:cs="Times"/>
          <w:bCs/>
          <w:iCs/>
        </w:rPr>
        <w:t xml:space="preserve">Length of the contract- </w:t>
      </w:r>
      <w:r w:rsidR="009E008A" w:rsidRPr="00106182">
        <w:rPr>
          <w:rFonts w:ascii="Times" w:hAnsi="Times" w:cs="Times"/>
          <w:bCs/>
          <w:iCs/>
        </w:rPr>
        <w:t>Due to potential future economic uncertainty, it was recommended to have a one-year contract.</w:t>
      </w:r>
    </w:p>
    <w:p w14:paraId="6C24A4A9" w14:textId="04B14C95" w:rsidR="009E008A" w:rsidRDefault="009E008A" w:rsidP="009E008A">
      <w:pPr>
        <w:rPr>
          <w:rFonts w:ascii="Times" w:hAnsi="Times" w:cs="Times"/>
          <w:bCs/>
          <w:sz w:val="24"/>
          <w:szCs w:val="24"/>
        </w:rPr>
      </w:pPr>
      <w:r w:rsidRPr="00106182">
        <w:rPr>
          <w:rFonts w:ascii="Times" w:hAnsi="Times" w:cs="Times"/>
          <w:bCs/>
          <w:sz w:val="24"/>
          <w:szCs w:val="24"/>
        </w:rPr>
        <w:t xml:space="preserve">The Union Board agreed </w:t>
      </w:r>
      <w:r w:rsidR="00106182" w:rsidRPr="00106182">
        <w:rPr>
          <w:rFonts w:ascii="Times" w:hAnsi="Times" w:cs="Times"/>
          <w:bCs/>
          <w:sz w:val="24"/>
          <w:szCs w:val="24"/>
        </w:rPr>
        <w:t>to the length of the contract.</w:t>
      </w:r>
      <w:r w:rsidR="00AA6807">
        <w:rPr>
          <w:rFonts w:ascii="Times" w:hAnsi="Times" w:cs="Times"/>
          <w:bCs/>
          <w:sz w:val="24"/>
          <w:szCs w:val="24"/>
        </w:rPr>
        <w:t xml:space="preserve"> Chief would like to discuss the change to the language first and </w:t>
      </w:r>
      <w:r w:rsidR="007E3202">
        <w:rPr>
          <w:rFonts w:ascii="Times" w:hAnsi="Times" w:cs="Times"/>
          <w:bCs/>
          <w:sz w:val="24"/>
          <w:szCs w:val="24"/>
        </w:rPr>
        <w:t>end</w:t>
      </w:r>
      <w:r w:rsidR="00AA6807">
        <w:rPr>
          <w:rFonts w:ascii="Times" w:hAnsi="Times" w:cs="Times"/>
          <w:bCs/>
          <w:sz w:val="24"/>
          <w:szCs w:val="24"/>
        </w:rPr>
        <w:t xml:space="preserve"> negotiations with wages discussion. Other items that he would like to discuss are:</w:t>
      </w:r>
    </w:p>
    <w:p w14:paraId="737194E2" w14:textId="02CD6FEE" w:rsidR="007E3202" w:rsidRDefault="007E3202" w:rsidP="007E3202">
      <w:pPr>
        <w:pStyle w:val="ListParagraph"/>
        <w:numPr>
          <w:ilvl w:val="0"/>
          <w:numId w:val="4"/>
        </w:numPr>
        <w:rPr>
          <w:rFonts w:ascii="Times" w:hAnsi="Times" w:cs="Times"/>
          <w:bCs/>
          <w:sz w:val="24"/>
          <w:szCs w:val="24"/>
        </w:rPr>
      </w:pPr>
      <w:r>
        <w:rPr>
          <w:rFonts w:ascii="Times" w:hAnsi="Times" w:cs="Times"/>
          <w:bCs/>
          <w:sz w:val="24"/>
          <w:szCs w:val="24"/>
        </w:rPr>
        <w:lastRenderedPageBreak/>
        <w:t>Accrual Rates for long term leave;</w:t>
      </w:r>
    </w:p>
    <w:p w14:paraId="565D150E" w14:textId="38009584" w:rsidR="007E3202" w:rsidRDefault="001149E8" w:rsidP="007E3202">
      <w:pPr>
        <w:pStyle w:val="ListParagraph"/>
        <w:numPr>
          <w:ilvl w:val="0"/>
          <w:numId w:val="4"/>
        </w:numPr>
        <w:rPr>
          <w:rFonts w:ascii="Times" w:hAnsi="Times" w:cs="Times"/>
          <w:bCs/>
          <w:sz w:val="24"/>
          <w:szCs w:val="24"/>
        </w:rPr>
      </w:pPr>
      <w:r>
        <w:rPr>
          <w:rFonts w:ascii="Times" w:hAnsi="Times" w:cs="Times"/>
          <w:bCs/>
          <w:sz w:val="24"/>
          <w:szCs w:val="24"/>
        </w:rPr>
        <w:t xml:space="preserve">Updates PTO/LTS policy, and update the 24PTO AND 24LTS </w:t>
      </w:r>
      <w:r w:rsidR="00277109">
        <w:rPr>
          <w:rFonts w:ascii="Times" w:hAnsi="Times" w:cs="Times"/>
          <w:bCs/>
          <w:sz w:val="24"/>
          <w:szCs w:val="24"/>
        </w:rPr>
        <w:t>policy to better reflect vacation versus sickness</w:t>
      </w:r>
      <w:r>
        <w:rPr>
          <w:rFonts w:ascii="Times" w:hAnsi="Times" w:cs="Times"/>
          <w:bCs/>
          <w:sz w:val="24"/>
          <w:szCs w:val="24"/>
        </w:rPr>
        <w:t>;</w:t>
      </w:r>
    </w:p>
    <w:p w14:paraId="60FFA4CB" w14:textId="444A64F1" w:rsidR="00277109" w:rsidRDefault="008A21B8" w:rsidP="007E3202">
      <w:pPr>
        <w:pStyle w:val="ListParagraph"/>
        <w:numPr>
          <w:ilvl w:val="0"/>
          <w:numId w:val="4"/>
        </w:numPr>
        <w:rPr>
          <w:rFonts w:ascii="Times" w:hAnsi="Times" w:cs="Times"/>
          <w:bCs/>
          <w:sz w:val="24"/>
          <w:szCs w:val="24"/>
        </w:rPr>
      </w:pPr>
      <w:r>
        <w:rPr>
          <w:rFonts w:ascii="Times" w:hAnsi="Times" w:cs="Times"/>
          <w:bCs/>
          <w:sz w:val="24"/>
          <w:szCs w:val="24"/>
        </w:rPr>
        <w:t>Requirement to h</w:t>
      </w:r>
      <w:r w:rsidR="00E332FB">
        <w:rPr>
          <w:rFonts w:ascii="Times" w:hAnsi="Times" w:cs="Times"/>
          <w:bCs/>
          <w:sz w:val="24"/>
          <w:szCs w:val="24"/>
        </w:rPr>
        <w:t>old</w:t>
      </w:r>
      <w:r>
        <w:rPr>
          <w:rFonts w:ascii="Times" w:hAnsi="Times" w:cs="Times"/>
          <w:bCs/>
          <w:sz w:val="24"/>
          <w:szCs w:val="24"/>
        </w:rPr>
        <w:t xml:space="preserve"> a minimum number of hours </w:t>
      </w:r>
      <w:r w:rsidR="00E332FB">
        <w:rPr>
          <w:rFonts w:ascii="Times" w:hAnsi="Times" w:cs="Times"/>
          <w:bCs/>
          <w:sz w:val="24"/>
          <w:szCs w:val="24"/>
        </w:rPr>
        <w:t>for PTO AND LTS;</w:t>
      </w:r>
    </w:p>
    <w:p w14:paraId="5374640E" w14:textId="5BBF2277" w:rsidR="001149E8" w:rsidRDefault="002D75EE" w:rsidP="007E3202">
      <w:pPr>
        <w:pStyle w:val="ListParagraph"/>
        <w:numPr>
          <w:ilvl w:val="0"/>
          <w:numId w:val="4"/>
        </w:numPr>
        <w:rPr>
          <w:rFonts w:ascii="Times" w:hAnsi="Times" w:cs="Times"/>
          <w:bCs/>
          <w:sz w:val="24"/>
          <w:szCs w:val="24"/>
        </w:rPr>
      </w:pPr>
      <w:r>
        <w:rPr>
          <w:rFonts w:ascii="Times" w:hAnsi="Times" w:cs="Times"/>
          <w:bCs/>
          <w:sz w:val="24"/>
          <w:szCs w:val="24"/>
        </w:rPr>
        <w:t>Separation between ranks per wage study;</w:t>
      </w:r>
    </w:p>
    <w:p w14:paraId="0A659AA8" w14:textId="5E60660A" w:rsidR="002D75EE" w:rsidRDefault="002D75EE" w:rsidP="007E3202">
      <w:pPr>
        <w:pStyle w:val="ListParagraph"/>
        <w:numPr>
          <w:ilvl w:val="0"/>
          <w:numId w:val="4"/>
        </w:numPr>
        <w:rPr>
          <w:rFonts w:ascii="Times" w:hAnsi="Times" w:cs="Times"/>
          <w:bCs/>
          <w:sz w:val="24"/>
          <w:szCs w:val="24"/>
        </w:rPr>
      </w:pPr>
      <w:r>
        <w:rPr>
          <w:rFonts w:ascii="Times" w:hAnsi="Times" w:cs="Times"/>
          <w:bCs/>
          <w:sz w:val="24"/>
          <w:szCs w:val="24"/>
        </w:rPr>
        <w:t>Medic pay for Command Staff employee;</w:t>
      </w:r>
    </w:p>
    <w:p w14:paraId="718067FF" w14:textId="3CEF4145" w:rsidR="002D75EE" w:rsidRDefault="00637839" w:rsidP="007E3202">
      <w:pPr>
        <w:pStyle w:val="ListParagraph"/>
        <w:numPr>
          <w:ilvl w:val="0"/>
          <w:numId w:val="4"/>
        </w:numPr>
        <w:rPr>
          <w:rFonts w:ascii="Times" w:hAnsi="Times" w:cs="Times"/>
          <w:bCs/>
          <w:sz w:val="24"/>
          <w:szCs w:val="24"/>
        </w:rPr>
      </w:pPr>
      <w:r>
        <w:rPr>
          <w:rFonts w:ascii="Times" w:hAnsi="Times" w:cs="Times"/>
          <w:bCs/>
          <w:sz w:val="24"/>
          <w:szCs w:val="24"/>
        </w:rPr>
        <w:t>Longevity Pay;</w:t>
      </w:r>
    </w:p>
    <w:p w14:paraId="5E08E9A6" w14:textId="292448B5" w:rsidR="00637839" w:rsidRDefault="00637839" w:rsidP="007E3202">
      <w:pPr>
        <w:pStyle w:val="ListParagraph"/>
        <w:numPr>
          <w:ilvl w:val="0"/>
          <w:numId w:val="4"/>
        </w:numPr>
        <w:rPr>
          <w:rFonts w:ascii="Times" w:hAnsi="Times" w:cs="Times"/>
          <w:bCs/>
          <w:sz w:val="24"/>
          <w:szCs w:val="24"/>
        </w:rPr>
      </w:pPr>
      <w:r>
        <w:rPr>
          <w:rFonts w:ascii="Times" w:hAnsi="Times" w:cs="Times"/>
          <w:bCs/>
          <w:sz w:val="24"/>
          <w:szCs w:val="24"/>
        </w:rPr>
        <w:t>Minimum Staffing requirements;</w:t>
      </w:r>
    </w:p>
    <w:p w14:paraId="64ED6A74" w14:textId="77777777" w:rsidR="00857971" w:rsidRDefault="00857971" w:rsidP="00857971">
      <w:pPr>
        <w:ind w:left="360"/>
        <w:rPr>
          <w:rFonts w:ascii="Times" w:hAnsi="Times" w:cs="Times"/>
          <w:bCs/>
          <w:sz w:val="24"/>
          <w:szCs w:val="24"/>
        </w:rPr>
      </w:pPr>
    </w:p>
    <w:p w14:paraId="1B063BB0" w14:textId="1F92FC80" w:rsidR="00637839" w:rsidRPr="00857971" w:rsidRDefault="00637839" w:rsidP="00857971">
      <w:pPr>
        <w:ind w:left="360"/>
        <w:rPr>
          <w:rFonts w:ascii="Times" w:hAnsi="Times" w:cs="Times"/>
          <w:bCs/>
          <w:sz w:val="24"/>
          <w:szCs w:val="24"/>
        </w:rPr>
      </w:pPr>
      <w:r w:rsidRPr="00857971">
        <w:rPr>
          <w:rFonts w:ascii="Times" w:hAnsi="Times" w:cs="Times"/>
          <w:bCs/>
          <w:sz w:val="24"/>
          <w:szCs w:val="24"/>
        </w:rPr>
        <w:t>Items to be discussed from the Union Board;</w:t>
      </w:r>
    </w:p>
    <w:p w14:paraId="5CB60C84" w14:textId="77777777" w:rsidR="00857971" w:rsidRDefault="00857971" w:rsidP="00637839">
      <w:pPr>
        <w:pStyle w:val="ListParagraph"/>
        <w:rPr>
          <w:rFonts w:ascii="Times" w:hAnsi="Times" w:cs="Times"/>
          <w:bCs/>
          <w:sz w:val="24"/>
          <w:szCs w:val="24"/>
        </w:rPr>
      </w:pPr>
    </w:p>
    <w:p w14:paraId="51CEE01D" w14:textId="7712C80F" w:rsidR="00637839" w:rsidRDefault="00637839" w:rsidP="00637839">
      <w:pPr>
        <w:pStyle w:val="ListParagraph"/>
        <w:numPr>
          <w:ilvl w:val="0"/>
          <w:numId w:val="4"/>
        </w:numPr>
        <w:rPr>
          <w:rFonts w:ascii="Times" w:hAnsi="Times" w:cs="Times"/>
          <w:bCs/>
          <w:sz w:val="24"/>
          <w:szCs w:val="24"/>
        </w:rPr>
      </w:pPr>
      <w:r>
        <w:rPr>
          <w:rFonts w:ascii="Times" w:hAnsi="Times" w:cs="Times"/>
          <w:bCs/>
          <w:sz w:val="24"/>
          <w:szCs w:val="24"/>
        </w:rPr>
        <w:t>Maternity/Paternity Leave;</w:t>
      </w:r>
    </w:p>
    <w:p w14:paraId="5475666B" w14:textId="34C0F1AE" w:rsidR="00637839" w:rsidRDefault="00637839" w:rsidP="00637839">
      <w:pPr>
        <w:pStyle w:val="ListParagraph"/>
        <w:numPr>
          <w:ilvl w:val="0"/>
          <w:numId w:val="4"/>
        </w:numPr>
        <w:rPr>
          <w:rFonts w:ascii="Times" w:hAnsi="Times" w:cs="Times"/>
          <w:bCs/>
          <w:sz w:val="24"/>
          <w:szCs w:val="24"/>
        </w:rPr>
      </w:pPr>
      <w:r>
        <w:rPr>
          <w:rFonts w:ascii="Times" w:hAnsi="Times" w:cs="Times"/>
          <w:bCs/>
          <w:sz w:val="24"/>
          <w:szCs w:val="24"/>
        </w:rPr>
        <w:t>Pay incentives for Engine Boss;</w:t>
      </w:r>
    </w:p>
    <w:p w14:paraId="6AF93FD5" w14:textId="3B04C374" w:rsidR="00637839" w:rsidRDefault="00DB2B6A" w:rsidP="00637839">
      <w:pPr>
        <w:pStyle w:val="ListParagraph"/>
        <w:numPr>
          <w:ilvl w:val="0"/>
          <w:numId w:val="4"/>
        </w:numPr>
        <w:rPr>
          <w:rFonts w:ascii="Times" w:hAnsi="Times" w:cs="Times"/>
          <w:bCs/>
          <w:sz w:val="24"/>
          <w:szCs w:val="24"/>
        </w:rPr>
      </w:pPr>
      <w:r>
        <w:rPr>
          <w:rFonts w:ascii="Times" w:hAnsi="Times" w:cs="Times"/>
          <w:bCs/>
          <w:sz w:val="24"/>
          <w:szCs w:val="24"/>
        </w:rPr>
        <w:t>Backfilling Requirements;</w:t>
      </w:r>
    </w:p>
    <w:p w14:paraId="48118AF6" w14:textId="1656C5D1" w:rsidR="00DB2B6A" w:rsidRDefault="00DB2B6A" w:rsidP="00637839">
      <w:pPr>
        <w:pStyle w:val="ListParagraph"/>
        <w:numPr>
          <w:ilvl w:val="0"/>
          <w:numId w:val="4"/>
        </w:numPr>
        <w:rPr>
          <w:rFonts w:ascii="Times" w:hAnsi="Times" w:cs="Times"/>
          <w:bCs/>
          <w:sz w:val="24"/>
          <w:szCs w:val="24"/>
        </w:rPr>
      </w:pPr>
      <w:r>
        <w:rPr>
          <w:rFonts w:ascii="Times" w:hAnsi="Times" w:cs="Times"/>
          <w:bCs/>
          <w:sz w:val="24"/>
          <w:szCs w:val="24"/>
        </w:rPr>
        <w:t>Discipline Timeline;</w:t>
      </w:r>
    </w:p>
    <w:p w14:paraId="174740A5" w14:textId="282D61EB" w:rsidR="00DB2B6A" w:rsidRDefault="00857971" w:rsidP="00637839">
      <w:pPr>
        <w:pStyle w:val="ListParagraph"/>
        <w:numPr>
          <w:ilvl w:val="0"/>
          <w:numId w:val="4"/>
        </w:numPr>
        <w:rPr>
          <w:rFonts w:ascii="Times" w:hAnsi="Times" w:cs="Times"/>
          <w:bCs/>
          <w:sz w:val="24"/>
          <w:szCs w:val="24"/>
        </w:rPr>
      </w:pPr>
      <w:r>
        <w:rPr>
          <w:rFonts w:ascii="Times" w:hAnsi="Times" w:cs="Times"/>
          <w:bCs/>
          <w:sz w:val="24"/>
          <w:szCs w:val="24"/>
        </w:rPr>
        <w:t>Union Representation-Article 24;</w:t>
      </w:r>
    </w:p>
    <w:p w14:paraId="2E7F1AE3" w14:textId="4C8AFAE9" w:rsidR="00857971" w:rsidRPr="00637839" w:rsidRDefault="00857971" w:rsidP="00637839">
      <w:pPr>
        <w:pStyle w:val="ListParagraph"/>
        <w:numPr>
          <w:ilvl w:val="0"/>
          <w:numId w:val="4"/>
        </w:numPr>
        <w:rPr>
          <w:rFonts w:ascii="Times" w:hAnsi="Times" w:cs="Times"/>
          <w:bCs/>
          <w:sz w:val="24"/>
          <w:szCs w:val="24"/>
        </w:rPr>
      </w:pPr>
      <w:r>
        <w:rPr>
          <w:rFonts w:ascii="Times" w:hAnsi="Times" w:cs="Times"/>
          <w:bCs/>
          <w:sz w:val="24"/>
          <w:szCs w:val="24"/>
        </w:rPr>
        <w:t>Comp time;</w:t>
      </w:r>
    </w:p>
    <w:p w14:paraId="1F26903C" w14:textId="77777777" w:rsidR="00274698" w:rsidRDefault="00274698" w:rsidP="00274698">
      <w:pPr>
        <w:ind w:left="360"/>
        <w:rPr>
          <w:rFonts w:ascii="Times" w:hAnsi="Times" w:cs="Times"/>
          <w:bCs/>
          <w:sz w:val="24"/>
          <w:szCs w:val="24"/>
        </w:rPr>
      </w:pPr>
    </w:p>
    <w:p w14:paraId="76124AFD" w14:textId="1D26B314" w:rsidR="00274698" w:rsidRPr="00274698" w:rsidRDefault="00274698" w:rsidP="00274698">
      <w:pPr>
        <w:ind w:left="360"/>
        <w:rPr>
          <w:rFonts w:ascii="Times" w:hAnsi="Times" w:cs="Times"/>
          <w:bCs/>
          <w:sz w:val="24"/>
          <w:szCs w:val="24"/>
        </w:rPr>
      </w:pPr>
      <w:r>
        <w:rPr>
          <w:rFonts w:ascii="Times" w:hAnsi="Times" w:cs="Times"/>
          <w:bCs/>
          <w:sz w:val="24"/>
          <w:szCs w:val="24"/>
        </w:rPr>
        <w:t>The next meeting was scheduled for March 17</w:t>
      </w:r>
      <w:r w:rsidRPr="00274698">
        <w:rPr>
          <w:rFonts w:ascii="Times" w:hAnsi="Times" w:cs="Times"/>
          <w:bCs/>
          <w:sz w:val="24"/>
          <w:szCs w:val="24"/>
          <w:vertAlign w:val="superscript"/>
        </w:rPr>
        <w:t>th</w:t>
      </w:r>
      <w:r>
        <w:rPr>
          <w:rFonts w:ascii="Times" w:hAnsi="Times" w:cs="Times"/>
          <w:bCs/>
          <w:sz w:val="24"/>
          <w:szCs w:val="24"/>
        </w:rPr>
        <w:t>.</w:t>
      </w:r>
    </w:p>
    <w:p w14:paraId="16FB62CB" w14:textId="77777777" w:rsidR="00AA6807" w:rsidRPr="00106182" w:rsidRDefault="00AA6807" w:rsidP="009E008A">
      <w:pPr>
        <w:rPr>
          <w:rFonts w:ascii="Times" w:hAnsi="Times" w:cs="Times"/>
          <w:bCs/>
          <w:sz w:val="24"/>
          <w:szCs w:val="24"/>
        </w:rPr>
      </w:pPr>
    </w:p>
    <w:p w14:paraId="0AE4B84A" w14:textId="26D59E3F" w:rsidR="008E20CA" w:rsidRPr="009E008A" w:rsidRDefault="006C4175" w:rsidP="009E008A">
      <w:pPr>
        <w:rPr>
          <w:rFonts w:cstheme="minorHAnsi"/>
          <w:bCs/>
          <w:sz w:val="24"/>
          <w:szCs w:val="24"/>
        </w:rPr>
      </w:pPr>
      <w:r w:rsidRPr="009E008A">
        <w:rPr>
          <w:rFonts w:cstheme="minorHAnsi"/>
          <w:bCs/>
          <w:sz w:val="24"/>
          <w:szCs w:val="24"/>
        </w:rPr>
        <w:t xml:space="preserve"> </w:t>
      </w:r>
    </w:p>
    <w:p w14:paraId="7B990CE7" w14:textId="423F2C59" w:rsidR="004F4EAC" w:rsidRPr="00425C3E" w:rsidRDefault="004F4EAC" w:rsidP="00D86E9F">
      <w:pPr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425C3E">
        <w:rPr>
          <w:rFonts w:ascii="Times New Roman" w:hAnsi="Times New Roman" w:cs="Times New Roman"/>
          <w:b/>
          <w:sz w:val="24"/>
          <w:szCs w:val="24"/>
        </w:rPr>
        <w:t xml:space="preserve">Commissioner </w:t>
      </w:r>
      <w:r w:rsidR="00D46434">
        <w:rPr>
          <w:rFonts w:ascii="Times New Roman" w:hAnsi="Times New Roman" w:cs="Times New Roman"/>
          <w:b/>
          <w:sz w:val="24"/>
          <w:szCs w:val="24"/>
        </w:rPr>
        <w:t>Letham</w:t>
      </w:r>
      <w:r w:rsidRPr="00425C3E">
        <w:rPr>
          <w:rFonts w:ascii="Times New Roman" w:hAnsi="Times New Roman" w:cs="Times New Roman"/>
          <w:b/>
          <w:sz w:val="24"/>
          <w:szCs w:val="24"/>
        </w:rPr>
        <w:t xml:space="preserve"> made a motion to adjourn at </w:t>
      </w:r>
      <w:r w:rsidR="002D533D">
        <w:rPr>
          <w:rFonts w:ascii="Times New Roman" w:hAnsi="Times New Roman" w:cs="Times New Roman"/>
          <w:b/>
          <w:sz w:val="24"/>
          <w:szCs w:val="24"/>
        </w:rPr>
        <w:t>1043</w:t>
      </w:r>
      <w:r w:rsidRPr="00425C3E">
        <w:rPr>
          <w:rFonts w:ascii="Times New Roman" w:hAnsi="Times New Roman" w:cs="Times New Roman"/>
          <w:b/>
          <w:sz w:val="24"/>
          <w:szCs w:val="24"/>
        </w:rPr>
        <w:t xml:space="preserve"> hours.</w:t>
      </w:r>
    </w:p>
    <w:p w14:paraId="7AAD012C" w14:textId="062CB68B" w:rsidR="00425C3E" w:rsidRPr="00425C3E" w:rsidRDefault="004F4EAC" w:rsidP="00425C3E">
      <w:pPr>
        <w:spacing w:line="200" w:lineRule="exact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425C3E">
        <w:rPr>
          <w:rFonts w:ascii="Times New Roman" w:hAnsi="Times New Roman" w:cs="Times New Roman"/>
          <w:b/>
          <w:sz w:val="24"/>
          <w:szCs w:val="24"/>
        </w:rPr>
        <w:t xml:space="preserve">Commissioner </w:t>
      </w:r>
      <w:r w:rsidR="002D533D">
        <w:rPr>
          <w:rFonts w:ascii="Times New Roman" w:hAnsi="Times New Roman" w:cs="Times New Roman"/>
          <w:b/>
          <w:sz w:val="24"/>
          <w:szCs w:val="24"/>
        </w:rPr>
        <w:t>Foster</w:t>
      </w:r>
      <w:r w:rsidRPr="00425C3E">
        <w:rPr>
          <w:rFonts w:ascii="Times New Roman" w:hAnsi="Times New Roman" w:cs="Times New Roman"/>
          <w:b/>
          <w:sz w:val="24"/>
          <w:szCs w:val="24"/>
        </w:rPr>
        <w:t xml:space="preserve"> seconded the motion. </w:t>
      </w:r>
    </w:p>
    <w:p w14:paraId="0D71A6EF" w14:textId="7B871336" w:rsidR="00425C3E" w:rsidRDefault="004F4EAC" w:rsidP="00425C3E">
      <w:pPr>
        <w:spacing w:line="200" w:lineRule="exact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425C3E">
        <w:rPr>
          <w:rFonts w:ascii="Times New Roman" w:hAnsi="Times New Roman" w:cs="Times New Roman"/>
          <w:b/>
          <w:sz w:val="24"/>
          <w:szCs w:val="24"/>
        </w:rPr>
        <w:t xml:space="preserve">Commissioner </w:t>
      </w:r>
      <w:r w:rsidR="00D46434">
        <w:rPr>
          <w:rFonts w:ascii="Times New Roman" w:hAnsi="Times New Roman" w:cs="Times New Roman"/>
          <w:b/>
          <w:sz w:val="24"/>
          <w:szCs w:val="24"/>
        </w:rPr>
        <w:t>Letham</w:t>
      </w:r>
      <w:r w:rsidRPr="00425C3E">
        <w:rPr>
          <w:rFonts w:ascii="Times New Roman" w:hAnsi="Times New Roman" w:cs="Times New Roman"/>
          <w:b/>
          <w:sz w:val="24"/>
          <w:szCs w:val="24"/>
        </w:rPr>
        <w:t xml:space="preserve"> asked for all in favor. All replied “aye”, and the</w:t>
      </w:r>
    </w:p>
    <w:p w14:paraId="4AB396D6" w14:textId="72EB43AF" w:rsidR="00312CBA" w:rsidRPr="00425C3E" w:rsidRDefault="004F4EAC" w:rsidP="00BC5430">
      <w:pPr>
        <w:spacing w:line="200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425C3E">
        <w:rPr>
          <w:rFonts w:ascii="Times New Roman" w:hAnsi="Times New Roman" w:cs="Times New Roman"/>
          <w:b/>
          <w:sz w:val="24"/>
          <w:szCs w:val="24"/>
        </w:rPr>
        <w:t xml:space="preserve"> Board of Fire Commissioners were adjourned.</w:t>
      </w:r>
    </w:p>
    <w:sectPr w:rsidR="00312CBA" w:rsidRPr="00425C3E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4F5B" w14:textId="77777777" w:rsidR="009E550D" w:rsidRDefault="009E550D">
      <w:pPr>
        <w:spacing w:after="0" w:line="240" w:lineRule="auto"/>
      </w:pPr>
      <w:r>
        <w:separator/>
      </w:r>
    </w:p>
  </w:endnote>
  <w:endnote w:type="continuationSeparator" w:id="0">
    <w:p w14:paraId="1269B64C" w14:textId="77777777" w:rsidR="009E550D" w:rsidRDefault="009E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5086" w14:textId="77777777" w:rsidR="009E550D" w:rsidRDefault="009E550D">
      <w:pPr>
        <w:spacing w:after="0" w:line="240" w:lineRule="auto"/>
      </w:pPr>
      <w:r>
        <w:separator/>
      </w:r>
    </w:p>
  </w:footnote>
  <w:footnote w:type="continuationSeparator" w:id="0">
    <w:p w14:paraId="71EAF87B" w14:textId="77777777" w:rsidR="009E550D" w:rsidRDefault="009E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20C2" w14:textId="77777777" w:rsidR="00A909C0" w:rsidRDefault="00000000">
    <w:pPr>
      <w:pStyle w:val="Header"/>
    </w:pPr>
    <w:r>
      <w:rPr>
        <w:noProof/>
      </w:rPr>
      <w:pict w14:anchorId="58CB09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323188" o:spid="_x0000_s1026" type="#_x0000_t75" style="position:absolute;margin-left:0;margin-top:0;width:361.05pt;height:371.3pt;z-index:-251656192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1698625"/>
      <w:docPartObj>
        <w:docPartGallery w:val="Watermarks"/>
        <w:docPartUnique/>
      </w:docPartObj>
    </w:sdtPr>
    <w:sdtContent>
      <w:p w14:paraId="1A23189A" w14:textId="77777777" w:rsidR="00A909C0" w:rsidRDefault="00000000">
        <w:pPr>
          <w:pStyle w:val="Header"/>
        </w:pPr>
        <w:r>
          <w:rPr>
            <w:noProof/>
          </w:rPr>
          <w:pict w14:anchorId="0031317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288323189" o:spid="_x0000_s1027" type="#_x0000_t75" style="position:absolute;margin-left:0;margin-top:0;width:361.05pt;height:371.3pt;z-index:-251655168;mso-position-horizontal:center;mso-position-horizontal-relative:margin;mso-position-vertical:center;mso-position-vertical-relative:margin" o:allowincell="f">
              <v:imagedata r:id="rId1" o:title="log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8182" w14:textId="77777777" w:rsidR="00A909C0" w:rsidRDefault="00000000">
    <w:pPr>
      <w:pStyle w:val="Header"/>
    </w:pPr>
    <w:r>
      <w:rPr>
        <w:noProof/>
      </w:rPr>
      <w:pict w14:anchorId="7A441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323187" o:spid="_x0000_s1025" type="#_x0000_t75" style="position:absolute;margin-left:0;margin-top:0;width:361.05pt;height:371.3pt;z-index:-251657216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47A85"/>
    <w:multiLevelType w:val="hybridMultilevel"/>
    <w:tmpl w:val="02C6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C484F"/>
    <w:multiLevelType w:val="hybridMultilevel"/>
    <w:tmpl w:val="E89945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98C3E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FC6545F"/>
    <w:multiLevelType w:val="hybridMultilevel"/>
    <w:tmpl w:val="9122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121946">
    <w:abstractNumId w:val="1"/>
  </w:num>
  <w:num w:numId="2" w16cid:durableId="647248519">
    <w:abstractNumId w:val="2"/>
  </w:num>
  <w:num w:numId="3" w16cid:durableId="26301630">
    <w:abstractNumId w:val="0"/>
  </w:num>
  <w:num w:numId="4" w16cid:durableId="996956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ED"/>
    <w:rsid w:val="000051FB"/>
    <w:rsid w:val="0003112B"/>
    <w:rsid w:val="00036AAF"/>
    <w:rsid w:val="00040746"/>
    <w:rsid w:val="0005541D"/>
    <w:rsid w:val="0005728D"/>
    <w:rsid w:val="000711F8"/>
    <w:rsid w:val="0007329B"/>
    <w:rsid w:val="000774BD"/>
    <w:rsid w:val="000822A8"/>
    <w:rsid w:val="000838AF"/>
    <w:rsid w:val="000916F6"/>
    <w:rsid w:val="000942BC"/>
    <w:rsid w:val="000A5413"/>
    <w:rsid w:val="000B1257"/>
    <w:rsid w:val="000C08AA"/>
    <w:rsid w:val="000C5FC3"/>
    <w:rsid w:val="000D62D2"/>
    <w:rsid w:val="000E7DD9"/>
    <w:rsid w:val="000F220D"/>
    <w:rsid w:val="00102059"/>
    <w:rsid w:val="00106182"/>
    <w:rsid w:val="0011245F"/>
    <w:rsid w:val="001149E8"/>
    <w:rsid w:val="00122A1E"/>
    <w:rsid w:val="00144FD3"/>
    <w:rsid w:val="00147D38"/>
    <w:rsid w:val="00173831"/>
    <w:rsid w:val="00174735"/>
    <w:rsid w:val="001A1AB8"/>
    <w:rsid w:val="001C5897"/>
    <w:rsid w:val="001D2570"/>
    <w:rsid w:val="001D5E83"/>
    <w:rsid w:val="001D6A47"/>
    <w:rsid w:val="001E41F4"/>
    <w:rsid w:val="001E7D57"/>
    <w:rsid w:val="001F06E8"/>
    <w:rsid w:val="001F4B49"/>
    <w:rsid w:val="001F580C"/>
    <w:rsid w:val="002074AB"/>
    <w:rsid w:val="00211846"/>
    <w:rsid w:val="00237B1F"/>
    <w:rsid w:val="00252F45"/>
    <w:rsid w:val="002534A2"/>
    <w:rsid w:val="002744A4"/>
    <w:rsid w:val="00274698"/>
    <w:rsid w:val="00277109"/>
    <w:rsid w:val="00286C23"/>
    <w:rsid w:val="00287568"/>
    <w:rsid w:val="00297BB0"/>
    <w:rsid w:val="002A4A16"/>
    <w:rsid w:val="002A7C7A"/>
    <w:rsid w:val="002B2FE6"/>
    <w:rsid w:val="002B5D09"/>
    <w:rsid w:val="002C3565"/>
    <w:rsid w:val="002C3BFE"/>
    <w:rsid w:val="002C5BA9"/>
    <w:rsid w:val="002D533D"/>
    <w:rsid w:val="002D75EE"/>
    <w:rsid w:val="002E084C"/>
    <w:rsid w:val="002E17E5"/>
    <w:rsid w:val="002F2B01"/>
    <w:rsid w:val="002F7A71"/>
    <w:rsid w:val="00311553"/>
    <w:rsid w:val="00312CBA"/>
    <w:rsid w:val="00316B9D"/>
    <w:rsid w:val="00320372"/>
    <w:rsid w:val="00353105"/>
    <w:rsid w:val="00356578"/>
    <w:rsid w:val="00361E04"/>
    <w:rsid w:val="00363590"/>
    <w:rsid w:val="00364225"/>
    <w:rsid w:val="003703C2"/>
    <w:rsid w:val="00385EAC"/>
    <w:rsid w:val="003960DF"/>
    <w:rsid w:val="003B1675"/>
    <w:rsid w:val="003C406A"/>
    <w:rsid w:val="003C70B7"/>
    <w:rsid w:val="003D1033"/>
    <w:rsid w:val="003D4D6A"/>
    <w:rsid w:val="003E0C2B"/>
    <w:rsid w:val="003F1577"/>
    <w:rsid w:val="003F4AF4"/>
    <w:rsid w:val="00413AD8"/>
    <w:rsid w:val="0041555B"/>
    <w:rsid w:val="00425C3E"/>
    <w:rsid w:val="00426151"/>
    <w:rsid w:val="004278C7"/>
    <w:rsid w:val="00432667"/>
    <w:rsid w:val="00437525"/>
    <w:rsid w:val="004414ED"/>
    <w:rsid w:val="00442C64"/>
    <w:rsid w:val="00447972"/>
    <w:rsid w:val="00453EA7"/>
    <w:rsid w:val="004548E3"/>
    <w:rsid w:val="004622DB"/>
    <w:rsid w:val="0046291F"/>
    <w:rsid w:val="00465F43"/>
    <w:rsid w:val="004734C5"/>
    <w:rsid w:val="004830B7"/>
    <w:rsid w:val="004953A3"/>
    <w:rsid w:val="004A61AF"/>
    <w:rsid w:val="004C709B"/>
    <w:rsid w:val="004D1006"/>
    <w:rsid w:val="004E3C48"/>
    <w:rsid w:val="004F4EAC"/>
    <w:rsid w:val="0050173F"/>
    <w:rsid w:val="00510E43"/>
    <w:rsid w:val="00511340"/>
    <w:rsid w:val="00530424"/>
    <w:rsid w:val="00535884"/>
    <w:rsid w:val="005525CA"/>
    <w:rsid w:val="005530C8"/>
    <w:rsid w:val="00553C98"/>
    <w:rsid w:val="00554138"/>
    <w:rsid w:val="005546DB"/>
    <w:rsid w:val="0055481B"/>
    <w:rsid w:val="00555290"/>
    <w:rsid w:val="00564912"/>
    <w:rsid w:val="00572136"/>
    <w:rsid w:val="005908D3"/>
    <w:rsid w:val="005932E7"/>
    <w:rsid w:val="005A3B5C"/>
    <w:rsid w:val="005A6F1C"/>
    <w:rsid w:val="005A7C9B"/>
    <w:rsid w:val="005B1996"/>
    <w:rsid w:val="005C0F87"/>
    <w:rsid w:val="005C172E"/>
    <w:rsid w:val="005E116A"/>
    <w:rsid w:val="005E235A"/>
    <w:rsid w:val="006004B2"/>
    <w:rsid w:val="006029C8"/>
    <w:rsid w:val="00606653"/>
    <w:rsid w:val="00631888"/>
    <w:rsid w:val="00631979"/>
    <w:rsid w:val="006351B3"/>
    <w:rsid w:val="00636995"/>
    <w:rsid w:val="00637839"/>
    <w:rsid w:val="006407CE"/>
    <w:rsid w:val="0064311B"/>
    <w:rsid w:val="0064750B"/>
    <w:rsid w:val="006556CE"/>
    <w:rsid w:val="0065749A"/>
    <w:rsid w:val="00660D71"/>
    <w:rsid w:val="00661BC2"/>
    <w:rsid w:val="00662C51"/>
    <w:rsid w:val="0067468A"/>
    <w:rsid w:val="00675C71"/>
    <w:rsid w:val="00680C1D"/>
    <w:rsid w:val="006B5047"/>
    <w:rsid w:val="006B7697"/>
    <w:rsid w:val="006C4175"/>
    <w:rsid w:val="006C45CA"/>
    <w:rsid w:val="006D26BF"/>
    <w:rsid w:val="006D7F7A"/>
    <w:rsid w:val="006E45E8"/>
    <w:rsid w:val="0070235E"/>
    <w:rsid w:val="00710B9D"/>
    <w:rsid w:val="0072130A"/>
    <w:rsid w:val="0073772C"/>
    <w:rsid w:val="00742C59"/>
    <w:rsid w:val="00764380"/>
    <w:rsid w:val="00765F3D"/>
    <w:rsid w:val="007724AD"/>
    <w:rsid w:val="00774025"/>
    <w:rsid w:val="00774210"/>
    <w:rsid w:val="00785BF6"/>
    <w:rsid w:val="00787E1E"/>
    <w:rsid w:val="007952C9"/>
    <w:rsid w:val="007A33CE"/>
    <w:rsid w:val="007A7C43"/>
    <w:rsid w:val="007B6A86"/>
    <w:rsid w:val="007C646D"/>
    <w:rsid w:val="007C78B9"/>
    <w:rsid w:val="007D2C54"/>
    <w:rsid w:val="007E3202"/>
    <w:rsid w:val="007F6067"/>
    <w:rsid w:val="0081318E"/>
    <w:rsid w:val="0081407E"/>
    <w:rsid w:val="008152EE"/>
    <w:rsid w:val="008225CA"/>
    <w:rsid w:val="008349CB"/>
    <w:rsid w:val="0083579A"/>
    <w:rsid w:val="00851A7E"/>
    <w:rsid w:val="00857971"/>
    <w:rsid w:val="0086002A"/>
    <w:rsid w:val="0086595F"/>
    <w:rsid w:val="00873989"/>
    <w:rsid w:val="00890E00"/>
    <w:rsid w:val="008915B2"/>
    <w:rsid w:val="00893245"/>
    <w:rsid w:val="008977D1"/>
    <w:rsid w:val="008A0297"/>
    <w:rsid w:val="008A05F1"/>
    <w:rsid w:val="008A0FF6"/>
    <w:rsid w:val="008A1CD7"/>
    <w:rsid w:val="008A21B8"/>
    <w:rsid w:val="008A5AD0"/>
    <w:rsid w:val="008B4EC4"/>
    <w:rsid w:val="008B6115"/>
    <w:rsid w:val="008C620E"/>
    <w:rsid w:val="008E0CF8"/>
    <w:rsid w:val="008E20CA"/>
    <w:rsid w:val="008E2D93"/>
    <w:rsid w:val="00910568"/>
    <w:rsid w:val="00913FB0"/>
    <w:rsid w:val="00920858"/>
    <w:rsid w:val="00932A4B"/>
    <w:rsid w:val="00934C47"/>
    <w:rsid w:val="00943EA1"/>
    <w:rsid w:val="00945633"/>
    <w:rsid w:val="00952E5B"/>
    <w:rsid w:val="009634DF"/>
    <w:rsid w:val="00973DEA"/>
    <w:rsid w:val="00984A34"/>
    <w:rsid w:val="009912C7"/>
    <w:rsid w:val="00991311"/>
    <w:rsid w:val="00995432"/>
    <w:rsid w:val="009961B9"/>
    <w:rsid w:val="009B6CEA"/>
    <w:rsid w:val="009B79BB"/>
    <w:rsid w:val="009C512F"/>
    <w:rsid w:val="009D204D"/>
    <w:rsid w:val="009D458B"/>
    <w:rsid w:val="009D56A8"/>
    <w:rsid w:val="009E008A"/>
    <w:rsid w:val="009E550D"/>
    <w:rsid w:val="009F3C62"/>
    <w:rsid w:val="00A0165F"/>
    <w:rsid w:val="00A04F75"/>
    <w:rsid w:val="00A1680B"/>
    <w:rsid w:val="00A22065"/>
    <w:rsid w:val="00A2247E"/>
    <w:rsid w:val="00A24343"/>
    <w:rsid w:val="00A42FFE"/>
    <w:rsid w:val="00A441A7"/>
    <w:rsid w:val="00A74068"/>
    <w:rsid w:val="00A8164E"/>
    <w:rsid w:val="00A8209C"/>
    <w:rsid w:val="00A87D36"/>
    <w:rsid w:val="00A909C0"/>
    <w:rsid w:val="00AA6807"/>
    <w:rsid w:val="00AB4968"/>
    <w:rsid w:val="00AB4FBD"/>
    <w:rsid w:val="00AC4202"/>
    <w:rsid w:val="00AE1469"/>
    <w:rsid w:val="00B05024"/>
    <w:rsid w:val="00B070D3"/>
    <w:rsid w:val="00B15A2B"/>
    <w:rsid w:val="00B3124E"/>
    <w:rsid w:val="00B41A61"/>
    <w:rsid w:val="00B83D8F"/>
    <w:rsid w:val="00B91CDC"/>
    <w:rsid w:val="00B94F5F"/>
    <w:rsid w:val="00BA4F5D"/>
    <w:rsid w:val="00BA608D"/>
    <w:rsid w:val="00BC4DFE"/>
    <w:rsid w:val="00BC5430"/>
    <w:rsid w:val="00BC5CC5"/>
    <w:rsid w:val="00BC5FE8"/>
    <w:rsid w:val="00BD16C0"/>
    <w:rsid w:val="00BD73A9"/>
    <w:rsid w:val="00BE0539"/>
    <w:rsid w:val="00BE19BF"/>
    <w:rsid w:val="00BF1C78"/>
    <w:rsid w:val="00C07345"/>
    <w:rsid w:val="00C111AD"/>
    <w:rsid w:val="00C16838"/>
    <w:rsid w:val="00C43E16"/>
    <w:rsid w:val="00C44A90"/>
    <w:rsid w:val="00C46BA1"/>
    <w:rsid w:val="00C52313"/>
    <w:rsid w:val="00C65F04"/>
    <w:rsid w:val="00C85FD2"/>
    <w:rsid w:val="00CA6D45"/>
    <w:rsid w:val="00CB1D4E"/>
    <w:rsid w:val="00CB5CF7"/>
    <w:rsid w:val="00CC5373"/>
    <w:rsid w:val="00CE1299"/>
    <w:rsid w:val="00CF194A"/>
    <w:rsid w:val="00CF2A7F"/>
    <w:rsid w:val="00CF54B8"/>
    <w:rsid w:val="00D03B01"/>
    <w:rsid w:val="00D12BDD"/>
    <w:rsid w:val="00D16A65"/>
    <w:rsid w:val="00D34B20"/>
    <w:rsid w:val="00D46434"/>
    <w:rsid w:val="00D539E3"/>
    <w:rsid w:val="00D64D44"/>
    <w:rsid w:val="00D70347"/>
    <w:rsid w:val="00D75620"/>
    <w:rsid w:val="00D80967"/>
    <w:rsid w:val="00D86E9F"/>
    <w:rsid w:val="00DB2B6A"/>
    <w:rsid w:val="00DB57E9"/>
    <w:rsid w:val="00DD5005"/>
    <w:rsid w:val="00DE6DDE"/>
    <w:rsid w:val="00DF214B"/>
    <w:rsid w:val="00E104AD"/>
    <w:rsid w:val="00E14EC8"/>
    <w:rsid w:val="00E15AC1"/>
    <w:rsid w:val="00E2377C"/>
    <w:rsid w:val="00E27763"/>
    <w:rsid w:val="00E318E2"/>
    <w:rsid w:val="00E332FB"/>
    <w:rsid w:val="00E423B4"/>
    <w:rsid w:val="00E47B89"/>
    <w:rsid w:val="00E51B50"/>
    <w:rsid w:val="00E72B9A"/>
    <w:rsid w:val="00E922E4"/>
    <w:rsid w:val="00E92921"/>
    <w:rsid w:val="00E95836"/>
    <w:rsid w:val="00EB2FF5"/>
    <w:rsid w:val="00EB5BDF"/>
    <w:rsid w:val="00EB5BFD"/>
    <w:rsid w:val="00EC3DBC"/>
    <w:rsid w:val="00ED55F4"/>
    <w:rsid w:val="00EF2CF1"/>
    <w:rsid w:val="00F005A1"/>
    <w:rsid w:val="00F1039A"/>
    <w:rsid w:val="00F15CD3"/>
    <w:rsid w:val="00F23C41"/>
    <w:rsid w:val="00F34E30"/>
    <w:rsid w:val="00F60765"/>
    <w:rsid w:val="00F63D11"/>
    <w:rsid w:val="00F6695E"/>
    <w:rsid w:val="00F70440"/>
    <w:rsid w:val="00F709D5"/>
    <w:rsid w:val="00FB510E"/>
    <w:rsid w:val="00FB66A9"/>
    <w:rsid w:val="00FC6478"/>
    <w:rsid w:val="00FE099B"/>
    <w:rsid w:val="00FE1777"/>
    <w:rsid w:val="00FE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69DFC0FA"/>
  <w15:chartTrackingRefBased/>
  <w15:docId w15:val="{914389C1-2B78-4458-9140-10113EC5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10B9D"/>
    <w:rPr>
      <w:color w:val="0563C1" w:themeColor="hyperlink"/>
      <w:u w:val="single"/>
    </w:rPr>
  </w:style>
  <w:style w:type="paragraph" w:customStyle="1" w:styleId="Default">
    <w:name w:val="Default"/>
    <w:rsid w:val="00710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0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9D"/>
  </w:style>
  <w:style w:type="paragraph" w:styleId="Footer">
    <w:name w:val="footer"/>
    <w:basedOn w:val="Normal"/>
    <w:link w:val="FooterChar"/>
    <w:uiPriority w:val="99"/>
    <w:unhideWhenUsed/>
    <w:rsid w:val="00710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9D"/>
  </w:style>
  <w:style w:type="character" w:styleId="FollowedHyperlink">
    <w:name w:val="FollowedHyperlink"/>
    <w:basedOn w:val="DefaultParagraphFont"/>
    <w:uiPriority w:val="99"/>
    <w:semiHidden/>
    <w:unhideWhenUsed/>
    <w:rsid w:val="009D204D"/>
    <w:rPr>
      <w:color w:val="954F72" w:themeColor="followedHyperlink"/>
      <w:u w:val="single"/>
    </w:rPr>
  </w:style>
  <w:style w:type="character" w:customStyle="1" w:styleId="f11s">
    <w:name w:val="f11s"/>
    <w:basedOn w:val="DefaultParagraphFont"/>
    <w:rsid w:val="008A05F1"/>
  </w:style>
  <w:style w:type="paragraph" w:styleId="ListParagraph">
    <w:name w:val="List Paragraph"/>
    <w:basedOn w:val="Normal"/>
    <w:uiPriority w:val="34"/>
    <w:qFormat/>
    <w:rsid w:val="00144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52ED3CDF6D94F8D44AB31A894859F" ma:contentTypeVersion="13" ma:contentTypeDescription="Create a new document." ma:contentTypeScope="" ma:versionID="337db30bc279231b8666cbe225609543">
  <xsd:schema xmlns:xsd="http://www.w3.org/2001/XMLSchema" xmlns:xs="http://www.w3.org/2001/XMLSchema" xmlns:p="http://schemas.microsoft.com/office/2006/metadata/properties" xmlns:ns2="d14519ae-5697-4dd4-ad0b-dace28f2f8a2" xmlns:ns3="51bfadf4-46e1-4516-9f39-bd5480c06b08" targetNamespace="http://schemas.microsoft.com/office/2006/metadata/properties" ma:root="true" ma:fieldsID="f1c69d9e789acd92be9f1e73c67cb1eb" ns2:_="" ns3:_="">
    <xsd:import namespace="d14519ae-5697-4dd4-ad0b-dace28f2f8a2"/>
    <xsd:import namespace="51bfadf4-46e1-4516-9f39-bd5480c06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519ae-5697-4dd4-ad0b-dace28f2f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fb6df2-199d-4832-b03e-1ec1c1a8d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fadf4-46e1-4516-9f39-bd5480c06b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6317e9-2acc-4a5e-a86a-0f27619ce758}" ma:internalName="TaxCatchAll" ma:showField="CatchAllData" ma:web="51bfadf4-46e1-4516-9f39-bd5480c06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bfadf4-46e1-4516-9f39-bd5480c06b08" xsi:nil="true"/>
    <lcf76f155ced4ddcb4097134ff3c332f xmlns="d14519ae-5697-4dd4-ad0b-dace28f2f8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3416-7303-498B-93EC-FB5141011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2D931-2668-4F48-B5E4-AB4424961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519ae-5697-4dd4-ad0b-dace28f2f8a2"/>
    <ds:schemaRef ds:uri="51bfadf4-46e1-4516-9f39-bd5480c06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53B2C8-86C1-4EC5-AE99-45CAB112D540}">
  <ds:schemaRefs>
    <ds:schemaRef ds:uri="http://schemas.microsoft.com/office/2006/metadata/properties"/>
    <ds:schemaRef ds:uri="http://schemas.microsoft.com/office/infopath/2007/PartnerControls"/>
    <ds:schemaRef ds:uri="51bfadf4-46e1-4516-9f39-bd5480c06b08"/>
    <ds:schemaRef ds:uri="d14519ae-5697-4dd4-ad0b-dace28f2f8a2"/>
  </ds:schemaRefs>
</ds:datastoreItem>
</file>

<file path=customXml/itemProps4.xml><?xml version="1.0" encoding="utf-8"?>
<ds:datastoreItem xmlns:ds="http://schemas.openxmlformats.org/officeDocument/2006/customXml" ds:itemID="{2CC15AC2-BEF5-478D-8183-2F170E9A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 Hoth</dc:creator>
  <cp:keywords/>
  <dc:description/>
  <cp:lastModifiedBy>Mariana O'Neill</cp:lastModifiedBy>
  <cp:revision>77</cp:revision>
  <cp:lastPrinted>2025-01-24T22:58:00Z</cp:lastPrinted>
  <dcterms:created xsi:type="dcterms:W3CDTF">2022-09-23T21:17:00Z</dcterms:created>
  <dcterms:modified xsi:type="dcterms:W3CDTF">2025-05-12T18:00:00Z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0x01010057652ED3CDF6D94F8D44AB31A894859F</vt:lpwstr>
  </property>
  <property fmtid="{D5CDD505-2E9C-101B-9397-08002B2CF9AE}" pid="3" name="MediaServiceImageTags">
    <vt:lpwstr/>
  </property>
</Properties>
</file>